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7" w:rsidRDefault="007A1C20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John Mathew is currently 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 xml:space="preserve">a Managing Director at Xerox Corporation.   </w:t>
      </w:r>
    </w:p>
    <w:p w:rsidR="00501857" w:rsidRDefault="00501857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501857" w:rsidRDefault="007A1C20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 his current role, he has profit and loss responsibilities</w:t>
      </w:r>
      <w:r w:rsidR="00657D83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for a number of F500 relationships within the Financial and Professional services sector</w:t>
      </w:r>
      <w:r w:rsidR="00501857">
        <w:rPr>
          <w:rFonts w:eastAsia="Times New Roman" w:cs="Times New Roman"/>
          <w:color w:val="000000"/>
          <w:szCs w:val="24"/>
        </w:rPr>
        <w:t xml:space="preserve"> and directly oversees a team of over 300 people delivering critical operational support services to large organizations. </w:t>
      </w:r>
    </w:p>
    <w:p w:rsidR="00501857" w:rsidRDefault="00501857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7A1C20" w:rsidRDefault="007A1C20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Prior to joining Xerox, he was a Principal at Capgemini and was responsible for sales and delivery</w:t>
      </w:r>
      <w:r w:rsidR="00501857">
        <w:rPr>
          <w:rFonts w:eastAsia="Times New Roman" w:cs="Times New Roman"/>
          <w:color w:val="000000"/>
          <w:szCs w:val="24"/>
        </w:rPr>
        <w:t xml:space="preserve"> </w:t>
      </w:r>
      <w:r w:rsidR="00657D83">
        <w:rPr>
          <w:rFonts w:eastAsia="Times New Roman" w:cs="Times New Roman"/>
          <w:color w:val="000000"/>
          <w:szCs w:val="24"/>
        </w:rPr>
        <w:t>within</w:t>
      </w:r>
      <w:r>
        <w:rPr>
          <w:rFonts w:eastAsia="Times New Roman" w:cs="Times New Roman"/>
          <w:color w:val="000000"/>
          <w:szCs w:val="24"/>
        </w:rPr>
        <w:t xml:space="preserve"> their Media &amp; Entertainment practice</w:t>
      </w:r>
      <w:r w:rsidR="00657D83">
        <w:rPr>
          <w:rFonts w:eastAsia="Times New Roman" w:cs="Times New Roman"/>
          <w:color w:val="000000"/>
          <w:szCs w:val="24"/>
        </w:rPr>
        <w:t xml:space="preserve">.   He oversaw </w:t>
      </w:r>
      <w:r>
        <w:rPr>
          <w:rFonts w:eastAsia="Times New Roman" w:cs="Times New Roman"/>
          <w:color w:val="000000"/>
          <w:szCs w:val="24"/>
        </w:rPr>
        <w:t>relationship ma</w:t>
      </w:r>
      <w:r w:rsidR="00657D83">
        <w:rPr>
          <w:rFonts w:eastAsia="Times New Roman" w:cs="Times New Roman"/>
          <w:color w:val="000000"/>
          <w:szCs w:val="24"/>
        </w:rPr>
        <w:t xml:space="preserve">nagement for one of the largest </w:t>
      </w:r>
      <w:r w:rsidR="00501857">
        <w:rPr>
          <w:rFonts w:eastAsia="Times New Roman" w:cs="Times New Roman"/>
          <w:color w:val="000000"/>
          <w:szCs w:val="24"/>
        </w:rPr>
        <w:t xml:space="preserve">entertainment </w:t>
      </w:r>
      <w:r>
        <w:rPr>
          <w:rFonts w:eastAsia="Times New Roman" w:cs="Times New Roman"/>
          <w:color w:val="000000"/>
          <w:szCs w:val="24"/>
        </w:rPr>
        <w:t xml:space="preserve">studios in the world including the full outsourcing </w:t>
      </w:r>
      <w:r w:rsidR="00501857">
        <w:rPr>
          <w:rFonts w:eastAsia="Times New Roman" w:cs="Times New Roman"/>
          <w:color w:val="000000"/>
          <w:szCs w:val="24"/>
        </w:rPr>
        <w:t>of its A</w:t>
      </w:r>
      <w:r>
        <w:rPr>
          <w:rFonts w:eastAsia="Times New Roman" w:cs="Times New Roman"/>
          <w:color w:val="000000"/>
          <w:szCs w:val="24"/>
        </w:rPr>
        <w:t xml:space="preserve">ccounting and </w:t>
      </w:r>
      <w:r w:rsidR="00501857">
        <w:rPr>
          <w:rFonts w:eastAsia="Times New Roman" w:cs="Times New Roman"/>
          <w:color w:val="000000"/>
          <w:szCs w:val="24"/>
        </w:rPr>
        <w:t>F</w:t>
      </w:r>
      <w:r>
        <w:rPr>
          <w:rFonts w:eastAsia="Times New Roman" w:cs="Times New Roman"/>
          <w:color w:val="000000"/>
          <w:szCs w:val="24"/>
        </w:rPr>
        <w:t xml:space="preserve">inance </w:t>
      </w:r>
      <w:r w:rsidR="00657D83">
        <w:rPr>
          <w:rFonts w:eastAsia="Times New Roman" w:cs="Times New Roman"/>
          <w:color w:val="000000"/>
          <w:szCs w:val="24"/>
        </w:rPr>
        <w:t xml:space="preserve">operations </w:t>
      </w:r>
      <w:r>
        <w:rPr>
          <w:rFonts w:eastAsia="Times New Roman" w:cs="Times New Roman"/>
          <w:color w:val="000000"/>
          <w:szCs w:val="24"/>
        </w:rPr>
        <w:t xml:space="preserve">from multiple near and off shore delivery centers.   </w:t>
      </w:r>
    </w:p>
    <w:p w:rsidR="007A1C20" w:rsidRDefault="007A1C20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57D83" w:rsidRDefault="007A1C20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He has also held senior level roles at Ernst &amp; Young, Hewlett Packard Corporation and PWC.     </w:t>
      </w:r>
      <w:r w:rsidR="00657D83">
        <w:rPr>
          <w:rFonts w:eastAsia="Times New Roman" w:cs="Times New Roman"/>
          <w:color w:val="000000"/>
          <w:szCs w:val="24"/>
        </w:rPr>
        <w:t xml:space="preserve">  He has served on </w:t>
      </w:r>
      <w:r w:rsidR="00501857">
        <w:rPr>
          <w:rFonts w:eastAsia="Times New Roman" w:cs="Times New Roman"/>
          <w:color w:val="000000"/>
          <w:szCs w:val="24"/>
        </w:rPr>
        <w:t xml:space="preserve">various not-for-profit </w:t>
      </w:r>
      <w:r w:rsidR="00657D83">
        <w:rPr>
          <w:rFonts w:eastAsia="Times New Roman" w:cs="Times New Roman"/>
          <w:color w:val="000000"/>
          <w:szCs w:val="24"/>
        </w:rPr>
        <w:t xml:space="preserve">committees </w:t>
      </w:r>
      <w:r w:rsidR="00501857">
        <w:rPr>
          <w:rFonts w:eastAsia="Times New Roman" w:cs="Times New Roman"/>
          <w:color w:val="000000"/>
          <w:szCs w:val="24"/>
        </w:rPr>
        <w:t>i</w:t>
      </w:r>
      <w:r w:rsidR="00657D83">
        <w:rPr>
          <w:rFonts w:eastAsia="Times New Roman" w:cs="Times New Roman"/>
          <w:color w:val="000000"/>
          <w:szCs w:val="24"/>
        </w:rPr>
        <w:t>ncluding the Audit council for the S</w:t>
      </w:r>
      <w:r w:rsidR="00501857">
        <w:rPr>
          <w:rFonts w:eastAsia="Times New Roman" w:cs="Times New Roman"/>
          <w:color w:val="000000"/>
          <w:szCs w:val="24"/>
        </w:rPr>
        <w:t>outh Orangetown School District</w:t>
      </w:r>
      <w:r w:rsidR="00657D83">
        <w:rPr>
          <w:rFonts w:eastAsia="Times New Roman" w:cs="Times New Roman"/>
          <w:color w:val="000000"/>
          <w:szCs w:val="24"/>
        </w:rPr>
        <w:t xml:space="preserve"> and as an alumni mentor for Pace University’s Seidenberg School of Information Science.</w:t>
      </w:r>
    </w:p>
    <w:p w:rsidR="00657D83" w:rsidRDefault="00657D83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92BC1" w:rsidRDefault="00657D83" w:rsidP="00D92B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He is a graduate of Pace University and is a Certified Public Accountant. </w:t>
      </w:r>
      <w:r>
        <w:rPr>
          <w:rFonts w:eastAsia="Times New Roman" w:cs="Times New Roman"/>
          <w:color w:val="000000"/>
          <w:szCs w:val="24"/>
        </w:rPr>
        <w:t xml:space="preserve">  John resides in Rockland County New York with his wife Elizabeth and three daughters.</w:t>
      </w:r>
      <w:r w:rsidR="0039162B">
        <w:rPr>
          <w:rFonts w:eastAsia="Times New Roman" w:cs="Times New Roman"/>
          <w:color w:val="000000"/>
          <w:szCs w:val="24"/>
        </w:rPr>
        <w:t xml:space="preserve">   </w:t>
      </w:r>
      <w:r w:rsidR="00501857">
        <w:rPr>
          <w:rFonts w:eastAsia="Times New Roman" w:cs="Times New Roman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</w:rPr>
        <w:t xml:space="preserve">       </w:t>
      </w:r>
    </w:p>
    <w:sectPr w:rsidR="00D92BC1" w:rsidSect="00AC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C1"/>
    <w:rsid w:val="00052AE5"/>
    <w:rsid w:val="0039162B"/>
    <w:rsid w:val="00501857"/>
    <w:rsid w:val="00576741"/>
    <w:rsid w:val="00657D83"/>
    <w:rsid w:val="007A1C20"/>
    <w:rsid w:val="00A05D76"/>
    <w:rsid w:val="00AC53B0"/>
    <w:rsid w:val="00D92BC1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8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9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5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8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4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78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8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2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4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2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6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2013-09-27T13:34:00Z</cp:lastPrinted>
  <dcterms:created xsi:type="dcterms:W3CDTF">2015-09-29T13:25:00Z</dcterms:created>
  <dcterms:modified xsi:type="dcterms:W3CDTF">2015-09-29T13:25:00Z</dcterms:modified>
</cp:coreProperties>
</file>